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BD1" w:rsidRPr="00297BD1" w:rsidRDefault="00297BD1" w:rsidP="00297B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</w:pPr>
      <w:r w:rsidRPr="00297BD1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fldChar w:fldCharType="begin"/>
      </w:r>
      <w:r w:rsidRPr="00297BD1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instrText xml:space="preserve"> HYPERLINK "http://www.msa.cz/ru" </w:instrText>
      </w:r>
      <w:r w:rsidRPr="00297BD1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fldChar w:fldCharType="separate"/>
      </w:r>
      <w:r w:rsidRPr="00297BD1">
        <w:rPr>
          <w:rFonts w:ascii="Times New Roman" w:eastAsia="Times New Roman" w:hAnsi="Times New Roman" w:cs="Times New Roman"/>
          <w:b/>
          <w:bCs/>
          <w:color w:val="FFFFFF"/>
          <w:kern w:val="36"/>
          <w:sz w:val="18"/>
          <w:szCs w:val="18"/>
          <w:u w:val="single"/>
          <w:bdr w:val="none" w:sz="0" w:space="0" w:color="auto" w:frame="1"/>
          <w:lang w:eastAsia="ru-RU"/>
        </w:rPr>
        <w:t>История | MSA - Завод-производитель а</w:t>
      </w:r>
      <w:bookmarkStart w:id="0" w:name="_GoBack"/>
      <w:bookmarkEnd w:id="0"/>
      <w:r w:rsidRPr="00297BD1">
        <w:rPr>
          <w:rFonts w:ascii="Times New Roman" w:eastAsia="Times New Roman" w:hAnsi="Times New Roman" w:cs="Times New Roman"/>
          <w:b/>
          <w:bCs/>
          <w:color w:val="FFFFFF"/>
          <w:kern w:val="36"/>
          <w:sz w:val="18"/>
          <w:szCs w:val="18"/>
          <w:u w:val="single"/>
          <w:bdr w:val="none" w:sz="0" w:space="0" w:color="auto" w:frame="1"/>
          <w:lang w:eastAsia="ru-RU"/>
        </w:rPr>
        <w:t>рматуры</w:t>
      </w:r>
      <w:r w:rsidRPr="00297BD1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fldChar w:fldCharType="end"/>
      </w:r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297BD1">
          <w:rPr>
            <w:rFonts w:ascii="Times New Roman" w:eastAsia="Times New Roman" w:hAnsi="Times New Roman" w:cs="Times New Roman"/>
            <w:caps/>
            <w:color w:val="FFFFFF"/>
            <w:sz w:val="24"/>
            <w:szCs w:val="24"/>
            <w:u w:val="single"/>
            <w:bdr w:val="none" w:sz="0" w:space="0" w:color="auto" w:frame="1"/>
            <w:shd w:val="clear" w:color="auto" w:fill="7C8A93"/>
            <w:lang w:eastAsia="ru-RU"/>
          </w:rPr>
          <w:t>О КОМПАНИИ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СОРТАМЕНТ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proofErr w:type="gramStart"/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O</w:t>
        </w:r>
        <w:proofErr w:type="gramEnd"/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БСЛУЖИВАНИЕ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ЛИСТ РЕФЕРЕНЦИЙ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КАРЬЕРА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ВЫСТАВКИ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НОВОСТИ</w:t>
        </w:r>
      </w:hyperlink>
    </w:p>
    <w:p w:rsidR="00297BD1" w:rsidRPr="00297BD1" w:rsidRDefault="00297BD1" w:rsidP="00297BD1">
      <w:pPr>
        <w:numPr>
          <w:ilvl w:val="0"/>
          <w:numId w:val="1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КОНТАКТЫ</w:t>
        </w:r>
      </w:hyperlink>
    </w:p>
    <w:p w:rsidR="00297BD1" w:rsidRPr="00297BD1" w:rsidRDefault="00297BD1" w:rsidP="00297BD1">
      <w:pPr>
        <w:numPr>
          <w:ilvl w:val="0"/>
          <w:numId w:val="2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CZ</w:t>
        </w:r>
      </w:hyperlink>
    </w:p>
    <w:p w:rsidR="00297BD1" w:rsidRPr="00297BD1" w:rsidRDefault="00297BD1" w:rsidP="00297BD1">
      <w:pPr>
        <w:numPr>
          <w:ilvl w:val="0"/>
          <w:numId w:val="2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EN</w:t>
        </w:r>
      </w:hyperlink>
    </w:p>
    <w:p w:rsidR="00297BD1" w:rsidRPr="00297BD1" w:rsidRDefault="00297BD1" w:rsidP="00297BD1">
      <w:pPr>
        <w:numPr>
          <w:ilvl w:val="0"/>
          <w:numId w:val="2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297BD1">
          <w:rPr>
            <w:rFonts w:ascii="Times New Roman" w:eastAsia="Times New Roman" w:hAnsi="Times New Roman" w:cs="Times New Roman"/>
            <w:caps/>
            <w:color w:val="FFFFFF"/>
            <w:sz w:val="24"/>
            <w:szCs w:val="24"/>
            <w:u w:val="single"/>
            <w:bdr w:val="none" w:sz="0" w:space="0" w:color="auto" w:frame="1"/>
            <w:shd w:val="clear" w:color="auto" w:fill="7C8A93"/>
            <w:lang w:eastAsia="ru-RU"/>
          </w:rPr>
          <w:t>RU</w:t>
        </w:r>
      </w:hyperlink>
    </w:p>
    <w:p w:rsidR="00297BD1" w:rsidRPr="00297BD1" w:rsidRDefault="00297BD1" w:rsidP="00297BD1">
      <w:pPr>
        <w:numPr>
          <w:ilvl w:val="0"/>
          <w:numId w:val="2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ES</w:t>
        </w:r>
      </w:hyperlink>
    </w:p>
    <w:p w:rsidR="00297BD1" w:rsidRPr="00297BD1" w:rsidRDefault="00297BD1" w:rsidP="00297BD1">
      <w:pPr>
        <w:numPr>
          <w:ilvl w:val="0"/>
          <w:numId w:val="2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PT</w:t>
        </w:r>
      </w:hyperlink>
    </w:p>
    <w:p w:rsidR="00297BD1" w:rsidRPr="00297BD1" w:rsidRDefault="00297BD1" w:rsidP="00297BD1">
      <w:pPr>
        <w:numPr>
          <w:ilvl w:val="0"/>
          <w:numId w:val="2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Pr="00297BD1">
          <w:rPr>
            <w:rFonts w:ascii="Times New Roman" w:eastAsia="Times New Roman" w:hAnsi="Times New Roman" w:cs="Times New Roman"/>
            <w:caps/>
            <w:color w:val="7C8A93"/>
            <w:sz w:val="24"/>
            <w:szCs w:val="24"/>
            <w:u w:val="single"/>
            <w:bdr w:val="none" w:sz="0" w:space="0" w:color="auto" w:frame="1"/>
            <w:lang w:eastAsia="ru-RU"/>
          </w:rPr>
          <w:t>PL</w:t>
        </w:r>
      </w:hyperlink>
    </w:p>
    <w:p w:rsidR="00297BD1" w:rsidRPr="00297BD1" w:rsidRDefault="00297BD1" w:rsidP="00297BD1">
      <w:pPr>
        <w:spacing w:after="0" w:line="288" w:lineRule="atLeast"/>
        <w:outlineLvl w:val="1"/>
        <w:rPr>
          <w:rFonts w:ascii="PTSansNarrowBold" w:eastAsia="Times New Roman" w:hAnsi="PTSansNarrowBold" w:cs="Times New Roman"/>
          <w:caps/>
          <w:color w:val="434343"/>
          <w:sz w:val="24"/>
          <w:szCs w:val="24"/>
          <w:lang w:eastAsia="ru-RU"/>
        </w:rPr>
      </w:pPr>
      <w:r w:rsidRPr="00297BD1">
        <w:rPr>
          <w:rFonts w:ascii="PTSansNarrowBold" w:eastAsia="Times New Roman" w:hAnsi="PTSansNarrowBold" w:cs="Times New Roman"/>
          <w:caps/>
          <w:color w:val="434343"/>
          <w:sz w:val="24"/>
          <w:szCs w:val="24"/>
          <w:lang w:eastAsia="ru-RU"/>
        </w:rPr>
        <w:t>ИСТОРИЯ</w:t>
      </w:r>
    </w:p>
    <w:p w:rsidR="00297BD1" w:rsidRPr="00297BD1" w:rsidRDefault="00297BD1" w:rsidP="00297B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noProof/>
          <w:color w:val="003871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 wp14:anchorId="5C089F63" wp14:editId="51D791AC">
            <wp:extent cx="2381250" cy="1371600"/>
            <wp:effectExtent l="0" t="0" r="0" b="0"/>
            <wp:docPr id="1" name="Рисунок 1" descr="http://www.msa.cz/cache/images/page/historie-01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sa.cz/cache/images/page/historie-01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BD1">
        <w:rPr>
          <w:rFonts w:ascii="Times New Roman" w:eastAsia="Times New Roman" w:hAnsi="Times New Roman" w:cs="Times New Roman"/>
          <w:noProof/>
          <w:color w:val="00387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5FC6539" wp14:editId="4EC43192">
            <wp:extent cx="2381250" cy="1504950"/>
            <wp:effectExtent l="0" t="0" r="0" b="0"/>
            <wp:docPr id="2" name="Рисунок 2" descr="http://www.msa.cz/cache/images/page/historie-03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sa.cz/cache/images/page/historie-03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BD1">
        <w:rPr>
          <w:rFonts w:ascii="Times New Roman" w:eastAsia="Times New Roman" w:hAnsi="Times New Roman" w:cs="Times New Roman"/>
          <w:noProof/>
          <w:color w:val="00387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7AE7D2A" wp14:editId="5C0486E7">
            <wp:extent cx="2381250" cy="1543050"/>
            <wp:effectExtent l="0" t="0" r="0" b="0"/>
            <wp:docPr id="3" name="Рисунок 3" descr="http://www.msa.cz/cache/images/page/historie-04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sa.cz/cache/images/page/historie-04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BD1">
        <w:rPr>
          <w:rFonts w:ascii="Times New Roman" w:eastAsia="Times New Roman" w:hAnsi="Times New Roman" w:cs="Times New Roman"/>
          <w:noProof/>
          <w:color w:val="00387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34B8332C" wp14:editId="198FDE00">
            <wp:extent cx="2381250" cy="2425700"/>
            <wp:effectExtent l="0" t="0" r="0" b="0"/>
            <wp:docPr id="4" name="Рисунок 4" descr="http://www.msa.cz/cache/images/page/historie-05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sa.cz/cache/images/page/historie-05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7BD1">
        <w:rPr>
          <w:rFonts w:ascii="Times New Roman" w:eastAsia="Times New Roman" w:hAnsi="Times New Roman" w:cs="Times New Roman"/>
          <w:noProof/>
          <w:color w:val="00387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3F4476A0" wp14:editId="40879CAF">
            <wp:extent cx="2381250" cy="2743200"/>
            <wp:effectExtent l="0" t="0" r="0" b="0"/>
            <wp:docPr id="5" name="Рисунок 5" descr="http://www.msa.cz/cache/images/page/historie-08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sa.cz/cache/images/page/historie-08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BD1" w:rsidRPr="00297BD1" w:rsidRDefault="00297BD1" w:rsidP="00297BD1">
      <w:pPr>
        <w:spacing w:before="75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MSA относится к передовым мировым изготовителям промышленной арматуры с давней и богатой историей.</w:t>
      </w:r>
    </w:p>
    <w:p w:rsidR="00297BD1" w:rsidRPr="00297BD1" w:rsidRDefault="00297BD1" w:rsidP="00297BD1">
      <w:pPr>
        <w:spacing w:before="75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Производство промышленной арматуры в регионе началось еще в 1885 г., когда в недалеком городе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Острава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предприниматели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Юлиус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Данго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Отто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Динентал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приняли решение построить филиал немецкой компании «SIEGENN», производящей арматуры уже с 1865 г. Шестого апреля 1886 г. предприниматели зарегистрировали в г.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Острава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фирму «DANGO-DIENENTHAL» по производству промышленной арматуры, которая работала до 1948 г., когда была включена в корпорацию Моравско-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Силезская</w:t>
      </w:r>
      <w:proofErr w:type="spellEnd"/>
      <w:proofErr w:type="gram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арматурка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н.п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Долни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Бенешов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7BD1" w:rsidRPr="00297BD1" w:rsidRDefault="00297BD1" w:rsidP="00297BD1">
      <w:pPr>
        <w:spacing w:before="75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собственной истории MSA  относится к 1890 г., когда местный предприниматель Ян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Голуша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основал в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Долним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Бенешове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фирму, на фундаменте которой выросло сегодняшнее предприятие.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1890 г. - учреждение фирмы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Голуша</w:t>
      </w:r>
      <w:proofErr w:type="spellEnd"/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1910 г. - расширение на кузницу и литейный цех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1915 г. - введение слесарного производства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1920 г. - строительство машиностроительного цеха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1923 г. - введение производства радиаторов, котлов, печей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1939 г. - переориентация производства на военные нужды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1947 г. - начало производства промышленной арматуры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1955 г. - введение новых производственных цехов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1975 г. -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</w:t>
      </w:r>
      <w:proofErr w:type="gram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  <w:proofErr w:type="spellEnd"/>
      <w:proofErr w:type="gram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арматуры для атомной энергетики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1979 г. - включение предприятия в концерн SIGMA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1983 г. - начало производства промышленных насосов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1992 г. - приватизация, возникновение MSA 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a.s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1995 г. - сертификация по API и ISO 9001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2000 г. - прекращено производство промышленных насосов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2006 г. - компания MSA стала членом группы «ЧТПЗ»</w:t>
      </w:r>
    </w:p>
    <w:p w:rsidR="00297BD1" w:rsidRPr="00297BD1" w:rsidRDefault="00297BD1" w:rsidP="00297BD1">
      <w:pPr>
        <w:spacing w:before="75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2007 г. - возникновение группы компаний «</w:t>
      </w:r>
      <w:proofErr w:type="spellStart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Римера</w:t>
      </w:r>
      <w:proofErr w:type="spellEnd"/>
      <w:r w:rsidRPr="00297BD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97BD1" w:rsidRPr="00297BD1" w:rsidRDefault="00297BD1" w:rsidP="00297BD1">
      <w:pPr>
        <w:spacing w:after="0" w:line="240" w:lineRule="auto"/>
        <w:rPr>
          <w:rFonts w:ascii="PTSansNarrowBold" w:eastAsia="Times New Roman" w:hAnsi="PTSansNarrowBold" w:cs="Times New Roman"/>
          <w:caps/>
          <w:sz w:val="24"/>
          <w:szCs w:val="24"/>
          <w:lang w:eastAsia="ru-RU"/>
        </w:rPr>
      </w:pPr>
      <w:r w:rsidRPr="00297BD1">
        <w:rPr>
          <w:rFonts w:ascii="PTSansNarrowBold" w:eastAsia="Times New Roman" w:hAnsi="PTSansNarrowBold" w:cs="Times New Roman"/>
          <w:caps/>
          <w:sz w:val="24"/>
          <w:szCs w:val="24"/>
          <w:lang w:eastAsia="ru-RU"/>
        </w:rPr>
        <w:t>О КОМПАНИИ</w:t>
      </w:r>
    </w:p>
    <w:p w:rsidR="00297BD1" w:rsidRPr="00297BD1" w:rsidRDefault="00297BD1" w:rsidP="00297BD1">
      <w:pPr>
        <w:numPr>
          <w:ilvl w:val="0"/>
          <w:numId w:val="3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Pr="00297BD1">
          <w:rPr>
            <w:rFonts w:ascii="Times New Roman" w:eastAsia="Times New Roman" w:hAnsi="Times New Roman" w:cs="Times New Roman"/>
            <w:caps/>
            <w:color w:val="434343"/>
            <w:sz w:val="17"/>
            <w:szCs w:val="17"/>
            <w:u w:val="single"/>
            <w:bdr w:val="none" w:sz="0" w:space="0" w:color="auto" w:frame="1"/>
            <w:lang w:eastAsia="ru-RU"/>
          </w:rPr>
          <w:t>О КОМПАНИИ</w:t>
        </w:r>
      </w:hyperlink>
    </w:p>
    <w:p w:rsidR="00297BD1" w:rsidRPr="00297BD1" w:rsidRDefault="00297BD1" w:rsidP="00297BD1">
      <w:pPr>
        <w:numPr>
          <w:ilvl w:val="0"/>
          <w:numId w:val="3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Pr="00297BD1">
          <w:rPr>
            <w:rFonts w:ascii="Times New Roman" w:eastAsia="Times New Roman" w:hAnsi="Times New Roman" w:cs="Times New Roman"/>
            <w:caps/>
            <w:color w:val="003871"/>
            <w:sz w:val="17"/>
            <w:szCs w:val="17"/>
            <w:u w:val="single"/>
            <w:bdr w:val="none" w:sz="0" w:space="0" w:color="auto" w:frame="1"/>
            <w:lang w:eastAsia="ru-RU"/>
          </w:rPr>
          <w:t>ИСТОРИЯ</w:t>
        </w:r>
      </w:hyperlink>
    </w:p>
    <w:p w:rsidR="00297BD1" w:rsidRPr="00297BD1" w:rsidRDefault="00297BD1" w:rsidP="00297BD1">
      <w:pPr>
        <w:numPr>
          <w:ilvl w:val="0"/>
          <w:numId w:val="3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Pr="00297BD1">
          <w:rPr>
            <w:rFonts w:ascii="Times New Roman" w:eastAsia="Times New Roman" w:hAnsi="Times New Roman" w:cs="Times New Roman"/>
            <w:caps/>
            <w:color w:val="434343"/>
            <w:sz w:val="17"/>
            <w:szCs w:val="17"/>
            <w:u w:val="single"/>
            <w:bdr w:val="none" w:sz="0" w:space="0" w:color="auto" w:frame="1"/>
            <w:lang w:eastAsia="ru-RU"/>
          </w:rPr>
          <w:t>СТРУКТУРА ГРУППЫ КОМПАНИЙ «РИМЕРА»</w:t>
        </w:r>
      </w:hyperlink>
    </w:p>
    <w:p w:rsidR="00297BD1" w:rsidRPr="00297BD1" w:rsidRDefault="00297BD1" w:rsidP="00297BD1">
      <w:pPr>
        <w:numPr>
          <w:ilvl w:val="0"/>
          <w:numId w:val="3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r w:rsidRPr="00297BD1">
          <w:rPr>
            <w:rFonts w:ascii="Times New Roman" w:eastAsia="Times New Roman" w:hAnsi="Times New Roman" w:cs="Times New Roman"/>
            <w:caps/>
            <w:color w:val="434343"/>
            <w:sz w:val="17"/>
            <w:szCs w:val="17"/>
            <w:u w:val="single"/>
            <w:bdr w:val="none" w:sz="0" w:space="0" w:color="auto" w:frame="1"/>
            <w:lang w:eastAsia="ru-RU"/>
          </w:rPr>
          <w:t>КТО НАМИ УПРАВЛЯЕТ</w:t>
        </w:r>
      </w:hyperlink>
    </w:p>
    <w:p w:rsidR="00297BD1" w:rsidRPr="00297BD1" w:rsidRDefault="00297BD1" w:rsidP="00297BD1">
      <w:pPr>
        <w:numPr>
          <w:ilvl w:val="0"/>
          <w:numId w:val="3"/>
        </w:numPr>
        <w:spacing w:after="0" w:line="408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history="1">
        <w:r w:rsidRPr="00297BD1">
          <w:rPr>
            <w:rFonts w:ascii="Times New Roman" w:eastAsia="Times New Roman" w:hAnsi="Times New Roman" w:cs="Times New Roman"/>
            <w:caps/>
            <w:color w:val="434343"/>
            <w:sz w:val="17"/>
            <w:szCs w:val="17"/>
            <w:u w:val="single"/>
            <w:bdr w:val="none" w:sz="0" w:space="0" w:color="auto" w:frame="1"/>
            <w:lang w:eastAsia="ru-RU"/>
          </w:rPr>
          <w:t>НАШИ РЕЗУЛЬТАТЫ</w:t>
        </w:r>
      </w:hyperlink>
    </w:p>
    <w:p w:rsidR="00297BD1" w:rsidRPr="00297BD1" w:rsidRDefault="00297BD1" w:rsidP="00297BD1">
      <w:pPr>
        <w:shd w:val="clear" w:color="auto" w:fill="E2E7EC"/>
        <w:spacing w:before="120" w:after="120" w:line="240" w:lineRule="atLeast"/>
        <w:rPr>
          <w:rFonts w:ascii="PTSansNarrowBold" w:eastAsia="Times New Roman" w:hAnsi="PTSansNarrowBold" w:cs="Times New Roman"/>
          <w:caps/>
          <w:color w:val="434343"/>
          <w:sz w:val="24"/>
          <w:szCs w:val="24"/>
          <w:lang w:eastAsia="ru-RU"/>
        </w:rPr>
      </w:pPr>
      <w:r w:rsidRPr="00297BD1">
        <w:rPr>
          <w:rFonts w:ascii="PTSansNarrowBold" w:eastAsia="Times New Roman" w:hAnsi="PTSansNarrowBold" w:cs="Times New Roman"/>
          <w:caps/>
          <w:color w:val="434343"/>
          <w:sz w:val="24"/>
          <w:szCs w:val="24"/>
          <w:lang w:eastAsia="ru-RU"/>
        </w:rPr>
        <w:t>НОВОСТИ</w:t>
      </w:r>
    </w:p>
    <w:p w:rsidR="00297BD1" w:rsidRPr="00297BD1" w:rsidRDefault="00297BD1" w:rsidP="00297BD1">
      <w:pPr>
        <w:spacing w:after="0" w:line="240" w:lineRule="atLeast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hyperlink r:id="rId35" w:history="1">
        <w:r w:rsidRPr="00297BD1">
          <w:rPr>
            <w:rFonts w:ascii="Arial" w:eastAsia="Times New Roman" w:hAnsi="Arial" w:cs="Arial"/>
            <w:caps/>
            <w:color w:val="434343"/>
            <w:sz w:val="17"/>
            <w:szCs w:val="17"/>
            <w:u w:val="single"/>
            <w:bdr w:val="none" w:sz="0" w:space="0" w:color="auto" w:frame="1"/>
            <w:shd w:val="clear" w:color="auto" w:fill="E2E7EC"/>
            <w:lang w:eastAsia="ru-RU"/>
          </w:rPr>
          <w:t>НОВОСТИ</w:t>
        </w:r>
      </w:hyperlink>
    </w:p>
    <w:p w:rsidR="00297BD1" w:rsidRPr="00297BD1" w:rsidRDefault="00297BD1" w:rsidP="00297BD1">
      <w:pPr>
        <w:shd w:val="clear" w:color="auto" w:fill="E2E7EC"/>
        <w:spacing w:before="120" w:after="120" w:line="240" w:lineRule="atLeast"/>
        <w:rPr>
          <w:rFonts w:ascii="Arial" w:eastAsia="Times New Roman" w:hAnsi="Arial" w:cs="Arial"/>
          <w:color w:val="696969"/>
          <w:sz w:val="17"/>
          <w:szCs w:val="17"/>
          <w:lang w:eastAsia="ru-RU"/>
        </w:rPr>
      </w:pPr>
      <w:r w:rsidRPr="00297BD1">
        <w:rPr>
          <w:rFonts w:ascii="Arial" w:eastAsia="Times New Roman" w:hAnsi="Arial" w:cs="Arial"/>
          <w:color w:val="696969"/>
          <w:sz w:val="17"/>
          <w:szCs w:val="17"/>
          <w:lang w:eastAsia="ru-RU"/>
        </w:rPr>
        <w:t>11. 12. 2015</w:t>
      </w:r>
    </w:p>
    <w:p w:rsidR="00297BD1" w:rsidRPr="00297BD1" w:rsidRDefault="00297BD1" w:rsidP="00297BD1">
      <w:pPr>
        <w:shd w:val="clear" w:color="auto" w:fill="E2E7EC"/>
        <w:spacing w:after="0" w:line="240" w:lineRule="atLeast"/>
        <w:outlineLvl w:val="2"/>
        <w:rPr>
          <w:rFonts w:ascii="Arial" w:eastAsia="Times New Roman" w:hAnsi="Arial" w:cs="Arial"/>
          <w:b/>
          <w:bCs/>
          <w:color w:val="434343"/>
          <w:sz w:val="17"/>
          <w:szCs w:val="17"/>
          <w:lang w:eastAsia="ru-RU"/>
        </w:rPr>
      </w:pPr>
      <w:hyperlink r:id="rId36" w:history="1">
        <w:r w:rsidRPr="00297BD1">
          <w:rPr>
            <w:rFonts w:ascii="Arial" w:eastAsia="Times New Roman" w:hAnsi="Arial" w:cs="Arial"/>
            <w:b/>
            <w:bCs/>
            <w:color w:val="003871"/>
            <w:sz w:val="17"/>
            <w:szCs w:val="17"/>
            <w:u w:val="single"/>
            <w:bdr w:val="none" w:sz="0" w:space="0" w:color="auto" w:frame="1"/>
            <w:lang w:eastAsia="ru-RU"/>
          </w:rPr>
          <w:t xml:space="preserve">MSA ввел в эксплуатацию испытательный участок криогенной арматуры стоимостью 1,3 </w:t>
        </w:r>
        <w:proofErr w:type="gramStart"/>
        <w:r w:rsidRPr="00297BD1">
          <w:rPr>
            <w:rFonts w:ascii="Arial" w:eastAsia="Times New Roman" w:hAnsi="Arial" w:cs="Arial"/>
            <w:b/>
            <w:bCs/>
            <w:color w:val="003871"/>
            <w:sz w:val="17"/>
            <w:szCs w:val="17"/>
            <w:u w:val="single"/>
            <w:bdr w:val="none" w:sz="0" w:space="0" w:color="auto" w:frame="1"/>
            <w:lang w:eastAsia="ru-RU"/>
          </w:rPr>
          <w:t>млн</w:t>
        </w:r>
        <w:proofErr w:type="gramEnd"/>
        <w:r w:rsidRPr="00297BD1">
          <w:rPr>
            <w:rFonts w:ascii="Arial" w:eastAsia="Times New Roman" w:hAnsi="Arial" w:cs="Arial"/>
            <w:b/>
            <w:bCs/>
            <w:color w:val="003871"/>
            <w:sz w:val="17"/>
            <w:szCs w:val="17"/>
            <w:u w:val="single"/>
            <w:bdr w:val="none" w:sz="0" w:space="0" w:color="auto" w:frame="1"/>
            <w:lang w:eastAsia="ru-RU"/>
          </w:rPr>
          <w:t xml:space="preserve"> евро</w:t>
        </w:r>
      </w:hyperlink>
    </w:p>
    <w:p w:rsidR="00297BD1" w:rsidRPr="00297BD1" w:rsidRDefault="00297BD1" w:rsidP="00297BD1">
      <w:pPr>
        <w:shd w:val="clear" w:color="auto" w:fill="E2E7EC"/>
        <w:spacing w:before="120" w:after="120" w:line="240" w:lineRule="atLeast"/>
        <w:rPr>
          <w:rFonts w:ascii="Arial" w:eastAsia="Times New Roman" w:hAnsi="Arial" w:cs="Arial"/>
          <w:color w:val="434343"/>
          <w:sz w:val="17"/>
          <w:szCs w:val="17"/>
          <w:lang w:eastAsia="ru-RU"/>
        </w:rPr>
      </w:pPr>
      <w:r w:rsidRPr="00297BD1">
        <w:rPr>
          <w:rFonts w:ascii="Arial" w:eastAsia="Times New Roman" w:hAnsi="Arial" w:cs="Arial"/>
          <w:color w:val="434343"/>
          <w:sz w:val="17"/>
          <w:szCs w:val="17"/>
          <w:lang w:eastAsia="ru-RU"/>
        </w:rPr>
        <w:t xml:space="preserve">Запуск нового участка позволит увеличить производственные мощности предприятия на 25%, сократить цикл производства арматуры и повысить качество выпускаемой продукции. Новый испытательный участок MSA предназначен </w:t>
      </w:r>
      <w:proofErr w:type="gramStart"/>
      <w:r w:rsidRPr="00297BD1">
        <w:rPr>
          <w:rFonts w:ascii="Arial" w:eastAsia="Times New Roman" w:hAnsi="Arial" w:cs="Arial"/>
          <w:color w:val="434343"/>
          <w:sz w:val="17"/>
          <w:szCs w:val="17"/>
          <w:lang w:eastAsia="ru-RU"/>
        </w:rPr>
        <w:t>для</w:t>
      </w:r>
      <w:proofErr w:type="gramEnd"/>
      <w:r w:rsidRPr="00297BD1">
        <w:rPr>
          <w:rFonts w:ascii="Arial" w:eastAsia="Times New Roman" w:hAnsi="Arial" w:cs="Arial"/>
          <w:color w:val="434343"/>
          <w:sz w:val="17"/>
          <w:szCs w:val="17"/>
          <w:lang w:eastAsia="ru-RU"/>
        </w:rPr>
        <w:t>…</w:t>
      </w:r>
    </w:p>
    <w:p w:rsidR="006F02E0" w:rsidRDefault="006F02E0"/>
    <w:sectPr w:rsidR="006F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ansNarrow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F7D9A"/>
    <w:multiLevelType w:val="multilevel"/>
    <w:tmpl w:val="8A569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220845"/>
    <w:multiLevelType w:val="multilevel"/>
    <w:tmpl w:val="FF12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7408F8"/>
    <w:multiLevelType w:val="multilevel"/>
    <w:tmpl w:val="9BA0B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EF9"/>
    <w:rsid w:val="000018D4"/>
    <w:rsid w:val="0001385F"/>
    <w:rsid w:val="00032CB9"/>
    <w:rsid w:val="000419C9"/>
    <w:rsid w:val="00064E34"/>
    <w:rsid w:val="0007114D"/>
    <w:rsid w:val="00091475"/>
    <w:rsid w:val="00095085"/>
    <w:rsid w:val="0009628D"/>
    <w:rsid w:val="00096E8A"/>
    <w:rsid w:val="000A7437"/>
    <w:rsid w:val="000C5621"/>
    <w:rsid w:val="000E7923"/>
    <w:rsid w:val="00121EA7"/>
    <w:rsid w:val="001316EE"/>
    <w:rsid w:val="001553BA"/>
    <w:rsid w:val="00156248"/>
    <w:rsid w:val="00177109"/>
    <w:rsid w:val="0018672B"/>
    <w:rsid w:val="001A563B"/>
    <w:rsid w:val="001D1830"/>
    <w:rsid w:val="001D4751"/>
    <w:rsid w:val="001F7C83"/>
    <w:rsid w:val="00234265"/>
    <w:rsid w:val="00247F4E"/>
    <w:rsid w:val="00256CD6"/>
    <w:rsid w:val="00271A8D"/>
    <w:rsid w:val="00275450"/>
    <w:rsid w:val="00284A9C"/>
    <w:rsid w:val="00297BD1"/>
    <w:rsid w:val="002A2190"/>
    <w:rsid w:val="002C1EBC"/>
    <w:rsid w:val="002E3042"/>
    <w:rsid w:val="00306869"/>
    <w:rsid w:val="00314A74"/>
    <w:rsid w:val="00315665"/>
    <w:rsid w:val="00335227"/>
    <w:rsid w:val="00352BFB"/>
    <w:rsid w:val="00356541"/>
    <w:rsid w:val="00356B54"/>
    <w:rsid w:val="00360204"/>
    <w:rsid w:val="00360393"/>
    <w:rsid w:val="0036620B"/>
    <w:rsid w:val="00373697"/>
    <w:rsid w:val="00377A4A"/>
    <w:rsid w:val="003A6D7D"/>
    <w:rsid w:val="003B7AD5"/>
    <w:rsid w:val="003D3F92"/>
    <w:rsid w:val="003F6F79"/>
    <w:rsid w:val="00415484"/>
    <w:rsid w:val="00423485"/>
    <w:rsid w:val="0043245E"/>
    <w:rsid w:val="0045144E"/>
    <w:rsid w:val="00456E20"/>
    <w:rsid w:val="00464116"/>
    <w:rsid w:val="004A6EC7"/>
    <w:rsid w:val="004C1001"/>
    <w:rsid w:val="004C2046"/>
    <w:rsid w:val="004C25E0"/>
    <w:rsid w:val="004C3E0D"/>
    <w:rsid w:val="0052000F"/>
    <w:rsid w:val="00527522"/>
    <w:rsid w:val="00535FD7"/>
    <w:rsid w:val="00544F7A"/>
    <w:rsid w:val="0057288C"/>
    <w:rsid w:val="005767BF"/>
    <w:rsid w:val="005819D5"/>
    <w:rsid w:val="0059685D"/>
    <w:rsid w:val="005B1B84"/>
    <w:rsid w:val="005B336B"/>
    <w:rsid w:val="005C76AA"/>
    <w:rsid w:val="005D401C"/>
    <w:rsid w:val="00604CE9"/>
    <w:rsid w:val="0065502E"/>
    <w:rsid w:val="00656AFB"/>
    <w:rsid w:val="00686E97"/>
    <w:rsid w:val="00693AD6"/>
    <w:rsid w:val="006C6DC0"/>
    <w:rsid w:val="006D575E"/>
    <w:rsid w:val="006F02E0"/>
    <w:rsid w:val="00717618"/>
    <w:rsid w:val="00720EF9"/>
    <w:rsid w:val="00733E18"/>
    <w:rsid w:val="007370EC"/>
    <w:rsid w:val="007734DE"/>
    <w:rsid w:val="007A7F4A"/>
    <w:rsid w:val="007B7CF3"/>
    <w:rsid w:val="007C1A6D"/>
    <w:rsid w:val="007D17EF"/>
    <w:rsid w:val="00805C72"/>
    <w:rsid w:val="008C3E80"/>
    <w:rsid w:val="008C498C"/>
    <w:rsid w:val="008C4F59"/>
    <w:rsid w:val="008C7458"/>
    <w:rsid w:val="008D4C82"/>
    <w:rsid w:val="008F020D"/>
    <w:rsid w:val="008F4631"/>
    <w:rsid w:val="009004F7"/>
    <w:rsid w:val="009326D7"/>
    <w:rsid w:val="00933EDD"/>
    <w:rsid w:val="0094146E"/>
    <w:rsid w:val="00952AB7"/>
    <w:rsid w:val="009622D6"/>
    <w:rsid w:val="009669C3"/>
    <w:rsid w:val="009858E4"/>
    <w:rsid w:val="00993B62"/>
    <w:rsid w:val="009B5D45"/>
    <w:rsid w:val="009C1A27"/>
    <w:rsid w:val="009D3F67"/>
    <w:rsid w:val="009E0A82"/>
    <w:rsid w:val="009F52E9"/>
    <w:rsid w:val="00A11345"/>
    <w:rsid w:val="00A236FB"/>
    <w:rsid w:val="00A3782B"/>
    <w:rsid w:val="00A47C86"/>
    <w:rsid w:val="00A53AA3"/>
    <w:rsid w:val="00A5507D"/>
    <w:rsid w:val="00A65C6C"/>
    <w:rsid w:val="00A70FD3"/>
    <w:rsid w:val="00A951B6"/>
    <w:rsid w:val="00A9661A"/>
    <w:rsid w:val="00AB493F"/>
    <w:rsid w:val="00B20276"/>
    <w:rsid w:val="00B2336F"/>
    <w:rsid w:val="00B2552C"/>
    <w:rsid w:val="00B30DE8"/>
    <w:rsid w:val="00B473A7"/>
    <w:rsid w:val="00B96E34"/>
    <w:rsid w:val="00BA171E"/>
    <w:rsid w:val="00BC6360"/>
    <w:rsid w:val="00BC6E47"/>
    <w:rsid w:val="00BD5223"/>
    <w:rsid w:val="00C045AF"/>
    <w:rsid w:val="00C26AD9"/>
    <w:rsid w:val="00C462E9"/>
    <w:rsid w:val="00C52D8A"/>
    <w:rsid w:val="00C56B26"/>
    <w:rsid w:val="00C907CD"/>
    <w:rsid w:val="00CF0504"/>
    <w:rsid w:val="00D01EB8"/>
    <w:rsid w:val="00D32C78"/>
    <w:rsid w:val="00DA2CA5"/>
    <w:rsid w:val="00DA7AC4"/>
    <w:rsid w:val="00DB3735"/>
    <w:rsid w:val="00DD503D"/>
    <w:rsid w:val="00DD7618"/>
    <w:rsid w:val="00DE2EEB"/>
    <w:rsid w:val="00DE7929"/>
    <w:rsid w:val="00E21B9D"/>
    <w:rsid w:val="00E22A4F"/>
    <w:rsid w:val="00E2722C"/>
    <w:rsid w:val="00E36883"/>
    <w:rsid w:val="00E375BA"/>
    <w:rsid w:val="00E40E8D"/>
    <w:rsid w:val="00E539CD"/>
    <w:rsid w:val="00E9141A"/>
    <w:rsid w:val="00E9164D"/>
    <w:rsid w:val="00E96BF1"/>
    <w:rsid w:val="00EE5FB5"/>
    <w:rsid w:val="00F102C4"/>
    <w:rsid w:val="00F17026"/>
    <w:rsid w:val="00F33144"/>
    <w:rsid w:val="00F43935"/>
    <w:rsid w:val="00F53083"/>
    <w:rsid w:val="00FA4DCE"/>
    <w:rsid w:val="00FB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7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7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9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08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2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a.cz/ru/servis" TargetMode="External"/><Relationship Id="rId13" Type="http://schemas.openxmlformats.org/officeDocument/2006/relationships/hyperlink" Target="http://www.msa.cz/ru/kontakt" TargetMode="External"/><Relationship Id="rId18" Type="http://schemas.openxmlformats.org/officeDocument/2006/relationships/hyperlink" Target="http://www.msa.cz/pt/" TargetMode="External"/><Relationship Id="rId26" Type="http://schemas.openxmlformats.org/officeDocument/2006/relationships/hyperlink" Target="http://www.msa.cz/cache/images/full/historie-05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.jpeg"/><Relationship Id="rId34" Type="http://schemas.openxmlformats.org/officeDocument/2006/relationships/hyperlink" Target="http://www.msa.cz/ru/o-firme/nashi-rezultaty" TargetMode="External"/><Relationship Id="rId7" Type="http://schemas.openxmlformats.org/officeDocument/2006/relationships/hyperlink" Target="http://www.msa.cz/ru/sortiment" TargetMode="External"/><Relationship Id="rId12" Type="http://schemas.openxmlformats.org/officeDocument/2006/relationships/hyperlink" Target="http://www.msa.cz/ru/aktuality" TargetMode="External"/><Relationship Id="rId17" Type="http://schemas.openxmlformats.org/officeDocument/2006/relationships/hyperlink" Target="http://www.msa.cz/es/" TargetMode="External"/><Relationship Id="rId25" Type="http://schemas.openxmlformats.org/officeDocument/2006/relationships/image" Target="media/image3.jpeg"/><Relationship Id="rId33" Type="http://schemas.openxmlformats.org/officeDocument/2006/relationships/hyperlink" Target="http://www.msa.cz/ru/o-firme/kto-nami-upravljaet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msa.cz/ru/" TargetMode="External"/><Relationship Id="rId20" Type="http://schemas.openxmlformats.org/officeDocument/2006/relationships/hyperlink" Target="http://www.msa.cz/cache/images/full/historie-01.jpg" TargetMode="External"/><Relationship Id="rId29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hyperlink" Target="http://www.msa.cz/ru/o-firme" TargetMode="External"/><Relationship Id="rId11" Type="http://schemas.openxmlformats.org/officeDocument/2006/relationships/hyperlink" Target="http://www.msa.cz/ru/veletrhy" TargetMode="External"/><Relationship Id="rId24" Type="http://schemas.openxmlformats.org/officeDocument/2006/relationships/hyperlink" Target="http://www.msa.cz/cache/images/full/historie-04.jpg" TargetMode="External"/><Relationship Id="rId32" Type="http://schemas.openxmlformats.org/officeDocument/2006/relationships/hyperlink" Target="http://www.msa.cz/ru/o-firme/struktura-gruppy-kompanijj-rimera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msa.cz/en/" TargetMode="External"/><Relationship Id="rId23" Type="http://schemas.openxmlformats.org/officeDocument/2006/relationships/image" Target="media/image2.jpeg"/><Relationship Id="rId28" Type="http://schemas.openxmlformats.org/officeDocument/2006/relationships/hyperlink" Target="http://www.msa.cz/cache/images/full/historie-08.jpg" TargetMode="External"/><Relationship Id="rId36" Type="http://schemas.openxmlformats.org/officeDocument/2006/relationships/hyperlink" Target="http://www.msa.cz/ru/aktuality/zavod-msa-vvel-v-ehkspluataciju-ispytatelnyjj-uchastok-kriogennojj-armatury-obshhejj-stoimostju-13-mln-evro" TargetMode="External"/><Relationship Id="rId10" Type="http://schemas.openxmlformats.org/officeDocument/2006/relationships/hyperlink" Target="http://www.msa.cz/ru/kariera" TargetMode="External"/><Relationship Id="rId19" Type="http://schemas.openxmlformats.org/officeDocument/2006/relationships/hyperlink" Target="http://www.msa.cz/pl/" TargetMode="External"/><Relationship Id="rId31" Type="http://schemas.openxmlformats.org/officeDocument/2006/relationships/hyperlink" Target="http://www.msa.cz/ru/o-firme/istorij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sa.cz/ru/reference" TargetMode="External"/><Relationship Id="rId14" Type="http://schemas.openxmlformats.org/officeDocument/2006/relationships/hyperlink" Target="http://www.msa.cz/cs/" TargetMode="External"/><Relationship Id="rId22" Type="http://schemas.openxmlformats.org/officeDocument/2006/relationships/hyperlink" Target="http://www.msa.cz/cache/images/full/historie-03.jpg" TargetMode="External"/><Relationship Id="rId27" Type="http://schemas.openxmlformats.org/officeDocument/2006/relationships/image" Target="media/image4.jpeg"/><Relationship Id="rId30" Type="http://schemas.openxmlformats.org/officeDocument/2006/relationships/hyperlink" Target="http://www.msa.cz/ru/o-firme/o-kompanii" TargetMode="External"/><Relationship Id="rId35" Type="http://schemas.openxmlformats.org/officeDocument/2006/relationships/hyperlink" Target="http://www.msa.cz/ru/aktuali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492</Words>
  <Characters>2805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2</cp:revision>
  <dcterms:created xsi:type="dcterms:W3CDTF">2016-01-13T21:15:00Z</dcterms:created>
  <dcterms:modified xsi:type="dcterms:W3CDTF">2016-01-13T21:18:00Z</dcterms:modified>
</cp:coreProperties>
</file>