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770" w:rsidRPr="00B54022" w:rsidRDefault="00F27770" w:rsidP="00F27770">
      <w:pPr>
        <w:rPr>
          <w:b/>
        </w:rPr>
      </w:pPr>
      <w:r w:rsidRPr="00B54022">
        <w:rPr>
          <w:b/>
        </w:rPr>
        <w:t xml:space="preserve">Информация (несистематизированная) по подготовке  </w:t>
      </w:r>
      <w:proofErr w:type="spellStart"/>
      <w:r w:rsidRPr="00B54022">
        <w:rPr>
          <w:b/>
        </w:rPr>
        <w:t>ивентов</w:t>
      </w:r>
      <w:proofErr w:type="spellEnd"/>
      <w:r w:rsidRPr="00B54022">
        <w:rPr>
          <w:b/>
        </w:rPr>
        <w:t>.</w:t>
      </w:r>
    </w:p>
    <w:p w:rsidR="00F27770" w:rsidRDefault="00F27770" w:rsidP="00F27770">
      <w:r>
        <w:t xml:space="preserve"> Энергетике представители "</w:t>
      </w:r>
      <w:proofErr w:type="spellStart"/>
      <w:r>
        <w:t>Росэнергоатома</w:t>
      </w:r>
      <w:proofErr w:type="spellEnd"/>
      <w:r>
        <w:t xml:space="preserve">" хотели бы </w:t>
      </w:r>
      <w:proofErr w:type="spellStart"/>
      <w:r>
        <w:t>пообсуждать</w:t>
      </w:r>
      <w:proofErr w:type="spellEnd"/>
      <w:r>
        <w:t xml:space="preserve"> вопросы обслуживания предохранительной арматуры на действующих АЭС и вопросы согласования ТЗ и ТУ производителей при поставках для новых энергоблоков.</w:t>
      </w:r>
    </w:p>
    <w:p w:rsidR="00F27770" w:rsidRDefault="00F27770" w:rsidP="00F27770">
      <w:r>
        <w:t>"</w:t>
      </w:r>
      <w:proofErr w:type="spellStart"/>
      <w:r>
        <w:t>Мосэнерго</w:t>
      </w:r>
      <w:proofErr w:type="spellEnd"/>
      <w:r>
        <w:t>" волнует замена клиновых задвижек на их ТЭЦ на шаровые краны с возможностью регулирования потоков.</w:t>
      </w:r>
    </w:p>
    <w:p w:rsidR="00F27770" w:rsidRDefault="00F27770" w:rsidP="00F27770">
      <w:r>
        <w:t xml:space="preserve">на </w:t>
      </w:r>
      <w:proofErr w:type="spellStart"/>
      <w:r>
        <w:t>агрессивку</w:t>
      </w:r>
      <w:proofErr w:type="spellEnd"/>
      <w:r>
        <w:t xml:space="preserve"> заявлен буржуйский "рекламный" доклад "Применение клапанов </w:t>
      </w:r>
      <w:proofErr w:type="spellStart"/>
      <w:r>
        <w:t>Hunt</w:t>
      </w:r>
      <w:proofErr w:type="spellEnd"/>
      <w:r>
        <w:t xml:space="preserve"> &amp;</w:t>
      </w:r>
      <w:proofErr w:type="spellStart"/>
      <w:r>
        <w:t>Mitton</w:t>
      </w:r>
      <w:proofErr w:type="spellEnd"/>
      <w:r>
        <w:t xml:space="preserve"> для агрессивных сред </w:t>
      </w:r>
      <w:proofErr w:type="spellStart"/>
      <w:r>
        <w:t>хлора,фосгена</w:t>
      </w:r>
      <w:proofErr w:type="spellEnd"/>
      <w:r>
        <w:t xml:space="preserve"> и </w:t>
      </w:r>
      <w:proofErr w:type="spellStart"/>
      <w:r>
        <w:t>дихлорэтана</w:t>
      </w:r>
      <w:proofErr w:type="gramStart"/>
      <w:r>
        <w:t>.О</w:t>
      </w:r>
      <w:proofErr w:type="gramEnd"/>
      <w:r>
        <w:t>сновные</w:t>
      </w:r>
      <w:proofErr w:type="spellEnd"/>
      <w:r>
        <w:t xml:space="preserve"> конструктивные решения, обеспечивающие </w:t>
      </w:r>
      <w:proofErr w:type="spellStart"/>
      <w:r>
        <w:t>надежность,герметичность</w:t>
      </w:r>
      <w:proofErr w:type="spellEnd"/>
      <w:r>
        <w:t>, долговечность и коррозионную стойкость арматуры"... самого текста этого доклада ещё нет (и вряд ли будет до начала).  Можно посмотреть в интернете  что это за зверь и  подготовить вопросы по ним</w:t>
      </w:r>
    </w:p>
    <w:p w:rsidR="00F27770" w:rsidRDefault="00F27770" w:rsidP="00F27770">
      <w:pPr>
        <w:spacing w:after="0"/>
      </w:pPr>
      <w:r>
        <w:t xml:space="preserve">Вот вопросы, актуальные для службы главного механика КИНЕФ: </w:t>
      </w:r>
    </w:p>
    <w:p w:rsidR="00F27770" w:rsidRDefault="00F27770" w:rsidP="00F27770">
      <w:pPr>
        <w:spacing w:after="0"/>
      </w:pPr>
      <w:r>
        <w:t xml:space="preserve">1. необходимость проверки отсечных клапанов при каждой остановке технологической установки (обязаны делать по правилам). </w:t>
      </w:r>
    </w:p>
    <w:p w:rsidR="00F27770" w:rsidRDefault="00F27770" w:rsidP="00F27770">
      <w:pPr>
        <w:spacing w:after="0"/>
      </w:pPr>
      <w:r>
        <w:t xml:space="preserve">2. есть ли опыт проведения диагностики отсечных клапанов на герметичность, на </w:t>
      </w:r>
      <w:proofErr w:type="spellStart"/>
      <w:r>
        <w:t>срабатываемость</w:t>
      </w:r>
      <w:proofErr w:type="spellEnd"/>
      <w:r>
        <w:t xml:space="preserve"> (например, если </w:t>
      </w:r>
      <w:proofErr w:type="spellStart"/>
      <w:r>
        <w:t>шаровый</w:t>
      </w:r>
      <w:proofErr w:type="spellEnd"/>
      <w:r>
        <w:t xml:space="preserve"> кран с </w:t>
      </w:r>
      <w:proofErr w:type="spellStart"/>
      <w:r>
        <w:t>пневмоприводом</w:t>
      </w:r>
      <w:proofErr w:type="spellEnd"/>
      <w:r>
        <w:t xml:space="preserve"> стоит 2-4 года без срабатывания), при помощи </w:t>
      </w:r>
      <w:proofErr w:type="spellStart"/>
      <w:r>
        <w:t>позиционеров</w:t>
      </w:r>
      <w:proofErr w:type="spellEnd"/>
      <w:r>
        <w:t xml:space="preserve"> или концевых выключателей. </w:t>
      </w:r>
    </w:p>
    <w:p w:rsidR="00F27770" w:rsidRDefault="00F27770" w:rsidP="00F27770">
      <w:pPr>
        <w:spacing w:after="0"/>
      </w:pPr>
      <w:r>
        <w:t xml:space="preserve">3. особенности и проблемы при эксплуатации шаровой арматуры с </w:t>
      </w:r>
      <w:proofErr w:type="spellStart"/>
      <w:r>
        <w:t>пневмоприводом</w:t>
      </w:r>
      <w:proofErr w:type="spellEnd"/>
      <w:r>
        <w:t xml:space="preserve">. </w:t>
      </w:r>
    </w:p>
    <w:p w:rsidR="00F27770" w:rsidRDefault="00F27770" w:rsidP="00F27770">
      <w:pPr>
        <w:spacing w:after="0"/>
      </w:pPr>
      <w:r>
        <w:t xml:space="preserve">4. применение антишумовой и </w:t>
      </w:r>
      <w:proofErr w:type="spellStart"/>
      <w:r>
        <w:t>антикавитационной</w:t>
      </w:r>
      <w:proofErr w:type="spellEnd"/>
      <w:r>
        <w:t xml:space="preserve"> арматуры, неразгруженные и разгруженные конструкции. </w:t>
      </w:r>
    </w:p>
    <w:p w:rsidR="00F27770" w:rsidRDefault="00F27770" w:rsidP="00F27770">
      <w:pPr>
        <w:spacing w:after="0"/>
      </w:pPr>
      <w:r>
        <w:t xml:space="preserve">5. поворотные заслонки с поршневым </w:t>
      </w:r>
      <w:proofErr w:type="spellStart"/>
      <w:r>
        <w:t>пневмоприводом</w:t>
      </w:r>
      <w:proofErr w:type="spellEnd"/>
      <w:r>
        <w:t xml:space="preserve"> на 40.000 – 60.000 циклов в год. </w:t>
      </w:r>
    </w:p>
    <w:p w:rsidR="00F27770" w:rsidRDefault="00F27770" w:rsidP="00F27770">
      <w:pPr>
        <w:spacing w:after="0"/>
      </w:pPr>
      <w:r>
        <w:t xml:space="preserve">6. </w:t>
      </w:r>
      <w:proofErr w:type="spellStart"/>
      <w:r>
        <w:t>ремонтно</w:t>
      </w:r>
      <w:proofErr w:type="spellEnd"/>
      <w:r>
        <w:t xml:space="preserve"> пригодность импортного оборудования с минимальным использованием оригинальных запасных частей (использование и изготовление прокладок и сальника своими силами или использование российских аналогов), а также изготовление своими силами плунжерных пар и металлического </w:t>
      </w:r>
      <w:proofErr w:type="spellStart"/>
      <w:r>
        <w:t>ЗИПа</w:t>
      </w:r>
      <w:proofErr w:type="spellEnd"/>
      <w:r>
        <w:t>.</w:t>
      </w:r>
    </w:p>
    <w:p w:rsidR="00F27770" w:rsidRDefault="00F27770" w:rsidP="00F27770">
      <w:pPr>
        <w:spacing w:after="0"/>
      </w:pPr>
    </w:p>
    <w:p w:rsidR="00C316B5" w:rsidRPr="00A647A5" w:rsidRDefault="00F27770" w:rsidP="00F27770">
      <w:r>
        <w:t xml:space="preserve">По п. 6 (выше) - ремонт и частичная замена действующего на НПЗ импортного оборудования на отечественные комплектующие - КИНЕФ активно сотрудничает с РУСТ-95.  и похоже заказчика всё устраивает.  вопрос к сообществу: есть ещё подобные примеры успешного "частичного </w:t>
      </w:r>
      <w:proofErr w:type="spellStart"/>
      <w:r>
        <w:t>импортозамещения</w:t>
      </w:r>
      <w:proofErr w:type="spellEnd"/>
      <w:r>
        <w:t>"?</w:t>
      </w:r>
    </w:p>
    <w:p w:rsidR="00A647A5" w:rsidRPr="00B54022" w:rsidRDefault="00A647A5" w:rsidP="00A647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647A5" w:rsidRPr="00A647A5" w:rsidRDefault="00A647A5" w:rsidP="00A647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47A5">
        <w:rPr>
          <w:rFonts w:ascii="Times New Roman" w:hAnsi="Times New Roman" w:cs="Times New Roman"/>
          <w:b/>
          <w:bCs/>
          <w:sz w:val="24"/>
          <w:szCs w:val="24"/>
        </w:rPr>
        <w:t xml:space="preserve">Научно-техническая конференция </w:t>
      </w:r>
      <w:proofErr w:type="spellStart"/>
      <w:r w:rsidRPr="00A647A5">
        <w:rPr>
          <w:rFonts w:ascii="Times New Roman" w:hAnsi="Times New Roman" w:cs="Times New Roman"/>
          <w:b/>
          <w:bCs/>
          <w:sz w:val="24"/>
          <w:szCs w:val="24"/>
        </w:rPr>
        <w:t>InnoValve</w:t>
      </w:r>
      <w:proofErr w:type="spellEnd"/>
      <w:r w:rsidRPr="00A647A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47A5" w:rsidRPr="00A647A5" w:rsidRDefault="00A647A5" w:rsidP="00A647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47A5">
        <w:rPr>
          <w:rFonts w:ascii="Times New Roman" w:hAnsi="Times New Roman" w:cs="Times New Roman"/>
          <w:sz w:val="24"/>
          <w:szCs w:val="24"/>
        </w:rPr>
        <w:t>- Новая конструкция шарового крана для магистральных газопроводов</w:t>
      </w:r>
    </w:p>
    <w:p w:rsidR="00A647A5" w:rsidRPr="00A647A5" w:rsidRDefault="00A647A5" w:rsidP="00A647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47A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A647A5">
        <w:rPr>
          <w:rFonts w:ascii="Times New Roman" w:hAnsi="Times New Roman" w:cs="Times New Roman"/>
          <w:sz w:val="24"/>
          <w:szCs w:val="24"/>
        </w:rPr>
        <w:t>МосЦКБА</w:t>
      </w:r>
      <w:proofErr w:type="spellEnd"/>
      <w:r w:rsidRPr="00A647A5">
        <w:rPr>
          <w:rFonts w:ascii="Times New Roman" w:hAnsi="Times New Roman" w:cs="Times New Roman"/>
          <w:sz w:val="24"/>
          <w:szCs w:val="24"/>
        </w:rPr>
        <w:t>; материал в виде статьи «Разрыв шаблона» прилагается)</w:t>
      </w:r>
    </w:p>
    <w:p w:rsidR="00A647A5" w:rsidRPr="00A647A5" w:rsidRDefault="00A647A5" w:rsidP="00A647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47A5">
        <w:rPr>
          <w:rFonts w:ascii="Times New Roman" w:hAnsi="Times New Roman" w:cs="Times New Roman"/>
          <w:sz w:val="24"/>
          <w:szCs w:val="24"/>
        </w:rPr>
        <w:t>- Бугельные соединения в ТПА высокого давления</w:t>
      </w:r>
    </w:p>
    <w:p w:rsidR="00A647A5" w:rsidRPr="00A647A5" w:rsidRDefault="00A647A5" w:rsidP="00A647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47A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A647A5">
        <w:rPr>
          <w:rFonts w:ascii="Times New Roman" w:hAnsi="Times New Roman" w:cs="Times New Roman"/>
          <w:sz w:val="24"/>
          <w:szCs w:val="24"/>
        </w:rPr>
        <w:t>ИркутскНИИхиммаш</w:t>
      </w:r>
      <w:proofErr w:type="spellEnd"/>
      <w:r w:rsidRPr="00A647A5">
        <w:rPr>
          <w:rFonts w:ascii="Times New Roman" w:hAnsi="Times New Roman" w:cs="Times New Roman"/>
          <w:sz w:val="24"/>
          <w:szCs w:val="24"/>
        </w:rPr>
        <w:t>; материал в виде тезисов «БС в трубопроводной арматуре» прилагается)</w:t>
      </w:r>
    </w:p>
    <w:p w:rsidR="00A647A5" w:rsidRPr="00A647A5" w:rsidRDefault="00A647A5" w:rsidP="00A647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47A5">
        <w:rPr>
          <w:rFonts w:ascii="Times New Roman" w:hAnsi="Times New Roman" w:cs="Times New Roman"/>
          <w:sz w:val="24"/>
          <w:szCs w:val="24"/>
        </w:rPr>
        <w:t xml:space="preserve">- Новая схема </w:t>
      </w:r>
      <w:proofErr w:type="spellStart"/>
      <w:r w:rsidRPr="00A647A5">
        <w:rPr>
          <w:rFonts w:ascii="Times New Roman" w:hAnsi="Times New Roman" w:cs="Times New Roman"/>
          <w:sz w:val="24"/>
          <w:szCs w:val="24"/>
        </w:rPr>
        <w:t>осесимметричного</w:t>
      </w:r>
      <w:proofErr w:type="spellEnd"/>
      <w:r w:rsidRPr="00A647A5">
        <w:rPr>
          <w:rFonts w:ascii="Times New Roman" w:hAnsi="Times New Roman" w:cs="Times New Roman"/>
          <w:sz w:val="24"/>
          <w:szCs w:val="24"/>
        </w:rPr>
        <w:t xml:space="preserve"> регулирующего клапана для </w:t>
      </w:r>
      <w:proofErr w:type="spellStart"/>
      <w:r w:rsidRPr="00A647A5">
        <w:rPr>
          <w:rFonts w:ascii="Times New Roman" w:hAnsi="Times New Roman" w:cs="Times New Roman"/>
          <w:sz w:val="24"/>
          <w:szCs w:val="24"/>
        </w:rPr>
        <w:t>нефтегаза</w:t>
      </w:r>
      <w:proofErr w:type="spellEnd"/>
    </w:p>
    <w:p w:rsidR="00A647A5" w:rsidRPr="00A647A5" w:rsidRDefault="00A647A5" w:rsidP="00A647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47A5">
        <w:rPr>
          <w:rFonts w:ascii="Times New Roman" w:hAnsi="Times New Roman" w:cs="Times New Roman"/>
          <w:sz w:val="24"/>
          <w:szCs w:val="24"/>
        </w:rPr>
        <w:t>(РГУ нефти и газа; материал в виде статьи Карелина прилагается)</w:t>
      </w:r>
    </w:p>
    <w:p w:rsidR="00A647A5" w:rsidRPr="00A647A5" w:rsidRDefault="00A647A5" w:rsidP="00A647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47A5">
        <w:rPr>
          <w:rFonts w:ascii="Times New Roman" w:hAnsi="Times New Roman" w:cs="Times New Roman"/>
          <w:sz w:val="24"/>
          <w:szCs w:val="24"/>
        </w:rPr>
        <w:t xml:space="preserve">- Регулирующие и запорно-регулирующие </w:t>
      </w:r>
      <w:proofErr w:type="spellStart"/>
      <w:r w:rsidRPr="00A647A5">
        <w:rPr>
          <w:rFonts w:ascii="Times New Roman" w:hAnsi="Times New Roman" w:cs="Times New Roman"/>
          <w:sz w:val="24"/>
          <w:szCs w:val="24"/>
        </w:rPr>
        <w:t>двухседельные</w:t>
      </w:r>
      <w:proofErr w:type="spellEnd"/>
      <w:r w:rsidRPr="00A647A5">
        <w:rPr>
          <w:rFonts w:ascii="Times New Roman" w:hAnsi="Times New Roman" w:cs="Times New Roman"/>
          <w:sz w:val="24"/>
          <w:szCs w:val="24"/>
        </w:rPr>
        <w:t xml:space="preserve"> клапаны нового поколения</w:t>
      </w:r>
    </w:p>
    <w:p w:rsidR="00A647A5" w:rsidRPr="00A647A5" w:rsidRDefault="00A647A5" w:rsidP="00A647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47A5">
        <w:rPr>
          <w:rFonts w:ascii="Times New Roman" w:hAnsi="Times New Roman" w:cs="Times New Roman"/>
          <w:sz w:val="24"/>
          <w:szCs w:val="24"/>
        </w:rPr>
        <w:t>(«Тезаурус»; материал в виде слайдов презентации прилагается)</w:t>
      </w:r>
    </w:p>
    <w:p w:rsidR="00A647A5" w:rsidRPr="00A647A5" w:rsidRDefault="00A647A5" w:rsidP="00A647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47A5">
        <w:rPr>
          <w:rFonts w:ascii="Times New Roman" w:hAnsi="Times New Roman" w:cs="Times New Roman"/>
          <w:sz w:val="24"/>
          <w:szCs w:val="24"/>
        </w:rPr>
        <w:t>- ТПА как основа систем пассивной защиты для применения в атомной энергетике и нефтегазодобывающей отрасли</w:t>
      </w:r>
    </w:p>
    <w:p w:rsidR="00A647A5" w:rsidRPr="00A647A5" w:rsidRDefault="00A647A5" w:rsidP="00A647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47A5">
        <w:rPr>
          <w:rFonts w:ascii="Times New Roman" w:hAnsi="Times New Roman" w:cs="Times New Roman"/>
          <w:sz w:val="24"/>
          <w:szCs w:val="24"/>
        </w:rPr>
        <w:lastRenderedPageBreak/>
        <w:t>(</w:t>
      </w:r>
      <w:proofErr w:type="spellStart"/>
      <w:r w:rsidRPr="00A647A5">
        <w:rPr>
          <w:rFonts w:ascii="Times New Roman" w:hAnsi="Times New Roman" w:cs="Times New Roman"/>
          <w:sz w:val="24"/>
          <w:szCs w:val="24"/>
        </w:rPr>
        <w:t>Шанаурин</w:t>
      </w:r>
      <w:proofErr w:type="spellEnd"/>
      <w:r w:rsidRPr="00A647A5">
        <w:rPr>
          <w:rFonts w:ascii="Times New Roman" w:hAnsi="Times New Roman" w:cs="Times New Roman"/>
          <w:sz w:val="24"/>
          <w:szCs w:val="24"/>
        </w:rPr>
        <w:t>; доклад будет сделан на основе 6 свежих патентов МКТ-АСДМ на управляемый поворотный затвор, регулятор давления, запорно-отсечное устройство пассивного типа и приводы для ТПА – детали пока не раскрываются)</w:t>
      </w:r>
    </w:p>
    <w:p w:rsidR="00A647A5" w:rsidRPr="00B54022" w:rsidRDefault="00A647A5" w:rsidP="00A647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647A5" w:rsidRPr="00B54022" w:rsidRDefault="00A647A5" w:rsidP="00A647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647A5" w:rsidRPr="00B54022" w:rsidRDefault="00A647A5" w:rsidP="00A647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647A5" w:rsidRPr="00A647A5" w:rsidRDefault="00A647A5" w:rsidP="00A647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47A5">
        <w:rPr>
          <w:rFonts w:ascii="Times New Roman" w:hAnsi="Times New Roman" w:cs="Times New Roman"/>
          <w:b/>
          <w:bCs/>
          <w:sz w:val="24"/>
          <w:szCs w:val="24"/>
        </w:rPr>
        <w:t xml:space="preserve">Дискуссионный клуб «Стандартизация в российском </w:t>
      </w:r>
      <w:proofErr w:type="spellStart"/>
      <w:r w:rsidRPr="00A647A5">
        <w:rPr>
          <w:rFonts w:ascii="Times New Roman" w:hAnsi="Times New Roman" w:cs="Times New Roman"/>
          <w:b/>
          <w:bCs/>
          <w:sz w:val="24"/>
          <w:szCs w:val="24"/>
        </w:rPr>
        <w:t>арматуростроении</w:t>
      </w:r>
      <w:proofErr w:type="spellEnd"/>
      <w:r w:rsidRPr="00A647A5">
        <w:rPr>
          <w:rFonts w:ascii="Times New Roman" w:hAnsi="Times New Roman" w:cs="Times New Roman"/>
          <w:b/>
          <w:bCs/>
          <w:sz w:val="24"/>
          <w:szCs w:val="24"/>
        </w:rPr>
        <w:t>: мировая интеграция или собственный путь?»:</w:t>
      </w:r>
    </w:p>
    <w:p w:rsidR="00A647A5" w:rsidRPr="00A647A5" w:rsidRDefault="00A647A5" w:rsidP="00A647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47A5">
        <w:rPr>
          <w:rFonts w:ascii="Times New Roman" w:hAnsi="Times New Roman" w:cs="Times New Roman"/>
          <w:sz w:val="24"/>
          <w:szCs w:val="24"/>
        </w:rPr>
        <w:t>- Анализ ключевых новелл Федерального закона № 162-ФЗ «О стандартизации в РФ», вступающих в действие с 1 июля</w:t>
      </w:r>
    </w:p>
    <w:p w:rsidR="00A647A5" w:rsidRPr="00A647A5" w:rsidRDefault="00A647A5" w:rsidP="00A647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47A5">
        <w:rPr>
          <w:rFonts w:ascii="Times New Roman" w:hAnsi="Times New Roman" w:cs="Times New Roman"/>
          <w:sz w:val="24"/>
          <w:szCs w:val="24"/>
        </w:rPr>
        <w:t>(И.З.Аронов, ВНИИС)</w:t>
      </w:r>
    </w:p>
    <w:p w:rsidR="00A647A5" w:rsidRPr="00A647A5" w:rsidRDefault="00A647A5" w:rsidP="00A647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47A5">
        <w:rPr>
          <w:rFonts w:ascii="Times New Roman" w:hAnsi="Times New Roman" w:cs="Times New Roman"/>
          <w:sz w:val="24"/>
          <w:szCs w:val="24"/>
        </w:rPr>
        <w:t>- Разработка нормативно-правовых актов в развитие Федерального закона № 162-ФЗ</w:t>
      </w:r>
    </w:p>
    <w:p w:rsidR="00A647A5" w:rsidRPr="00A647A5" w:rsidRDefault="00A647A5" w:rsidP="00A647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47A5">
        <w:rPr>
          <w:rFonts w:ascii="Times New Roman" w:hAnsi="Times New Roman" w:cs="Times New Roman"/>
          <w:sz w:val="24"/>
          <w:szCs w:val="24"/>
        </w:rPr>
        <w:t xml:space="preserve">(К.В.Леонидов, директор Департамента тех. регулирования </w:t>
      </w:r>
      <w:proofErr w:type="spellStart"/>
      <w:r w:rsidRPr="00A647A5">
        <w:rPr>
          <w:rFonts w:ascii="Times New Roman" w:hAnsi="Times New Roman" w:cs="Times New Roman"/>
          <w:sz w:val="24"/>
          <w:szCs w:val="24"/>
        </w:rPr>
        <w:t>Минпромторга</w:t>
      </w:r>
      <w:proofErr w:type="spellEnd"/>
      <w:r w:rsidRPr="00A647A5">
        <w:rPr>
          <w:rFonts w:ascii="Times New Roman" w:hAnsi="Times New Roman" w:cs="Times New Roman"/>
          <w:sz w:val="24"/>
          <w:szCs w:val="24"/>
        </w:rPr>
        <w:t>)</w:t>
      </w:r>
    </w:p>
    <w:p w:rsidR="00A647A5" w:rsidRPr="00A647A5" w:rsidRDefault="00A647A5" w:rsidP="00A647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47A5">
        <w:rPr>
          <w:rFonts w:ascii="Times New Roman" w:hAnsi="Times New Roman" w:cs="Times New Roman"/>
          <w:sz w:val="24"/>
          <w:szCs w:val="24"/>
        </w:rPr>
        <w:t>- О разрабатываемых в 2016 году межгосударственных и национальных стандартах ТПА. Актуальные вопросы гармонизации с документами международных организаций</w:t>
      </w:r>
    </w:p>
    <w:p w:rsidR="00A647A5" w:rsidRPr="00A647A5" w:rsidRDefault="00A647A5" w:rsidP="00A647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47A5">
        <w:rPr>
          <w:rFonts w:ascii="Times New Roman" w:hAnsi="Times New Roman" w:cs="Times New Roman"/>
          <w:sz w:val="24"/>
          <w:szCs w:val="24"/>
        </w:rPr>
        <w:t>(С.Н.Дунаевский, ЦКБА)</w:t>
      </w:r>
    </w:p>
    <w:p w:rsidR="00A647A5" w:rsidRPr="00A647A5" w:rsidRDefault="00A647A5" w:rsidP="00A647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47A5">
        <w:rPr>
          <w:rFonts w:ascii="Times New Roman" w:hAnsi="Times New Roman" w:cs="Times New Roman"/>
          <w:sz w:val="24"/>
          <w:szCs w:val="24"/>
        </w:rPr>
        <w:t>- 7 шагов к созданию безопасного и конкурентоспособного местного производства (Опыт гармонизации ASTM с национальными стандартами разных стран)</w:t>
      </w:r>
    </w:p>
    <w:p w:rsidR="00A647A5" w:rsidRPr="00A647A5" w:rsidRDefault="00A647A5" w:rsidP="00A647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647A5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A647A5">
        <w:rPr>
          <w:rFonts w:ascii="Times New Roman" w:hAnsi="Times New Roman" w:cs="Times New Roman"/>
          <w:sz w:val="24"/>
          <w:szCs w:val="24"/>
        </w:rPr>
        <w:t>А</w:t>
      </w:r>
      <w:r w:rsidRPr="00A647A5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A647A5">
        <w:rPr>
          <w:rFonts w:ascii="Times New Roman" w:hAnsi="Times New Roman" w:cs="Times New Roman"/>
          <w:sz w:val="24"/>
          <w:szCs w:val="24"/>
        </w:rPr>
        <w:t>П</w:t>
      </w:r>
      <w:r w:rsidRPr="00A647A5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A647A5">
        <w:rPr>
          <w:rFonts w:ascii="Times New Roman" w:hAnsi="Times New Roman" w:cs="Times New Roman"/>
          <w:sz w:val="24"/>
          <w:szCs w:val="24"/>
        </w:rPr>
        <w:t>Корнильев</w:t>
      </w:r>
      <w:r w:rsidRPr="00A647A5">
        <w:rPr>
          <w:rFonts w:ascii="Times New Roman" w:hAnsi="Times New Roman" w:cs="Times New Roman"/>
          <w:sz w:val="24"/>
          <w:szCs w:val="24"/>
          <w:lang w:val="en-US"/>
        </w:rPr>
        <w:t>, ASTM International)</w:t>
      </w:r>
    </w:p>
    <w:p w:rsidR="00A647A5" w:rsidRPr="00A647A5" w:rsidRDefault="00A647A5" w:rsidP="00A647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47A5">
        <w:rPr>
          <w:rFonts w:ascii="Times New Roman" w:hAnsi="Times New Roman" w:cs="Times New Roman"/>
          <w:sz w:val="24"/>
          <w:szCs w:val="24"/>
        </w:rPr>
        <w:t>- Проект создания и внедрения базы НСИ на основе Единого Номенклатурного Номера в ГИС «Промышленность»</w:t>
      </w:r>
    </w:p>
    <w:p w:rsidR="00A647A5" w:rsidRPr="00A647A5" w:rsidRDefault="00A647A5" w:rsidP="00A647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47A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A647A5">
        <w:rPr>
          <w:rFonts w:ascii="Times New Roman" w:hAnsi="Times New Roman" w:cs="Times New Roman"/>
          <w:sz w:val="24"/>
          <w:szCs w:val="24"/>
        </w:rPr>
        <w:t>И.А.Корниенко</w:t>
      </w:r>
      <w:proofErr w:type="spellEnd"/>
      <w:r w:rsidRPr="00A647A5">
        <w:rPr>
          <w:rFonts w:ascii="Times New Roman" w:hAnsi="Times New Roman" w:cs="Times New Roman"/>
          <w:sz w:val="24"/>
          <w:szCs w:val="24"/>
        </w:rPr>
        <w:t>, ФБУ КВФ «</w:t>
      </w:r>
      <w:proofErr w:type="spellStart"/>
      <w:r w:rsidRPr="00A647A5">
        <w:rPr>
          <w:rFonts w:ascii="Times New Roman" w:hAnsi="Times New Roman" w:cs="Times New Roman"/>
          <w:sz w:val="24"/>
          <w:szCs w:val="24"/>
        </w:rPr>
        <w:t>Интерстандарт</w:t>
      </w:r>
      <w:proofErr w:type="spellEnd"/>
      <w:r w:rsidRPr="00A647A5">
        <w:rPr>
          <w:rFonts w:ascii="Times New Roman" w:hAnsi="Times New Roman" w:cs="Times New Roman"/>
          <w:sz w:val="24"/>
          <w:szCs w:val="24"/>
        </w:rPr>
        <w:t>»)</w:t>
      </w:r>
    </w:p>
    <w:p w:rsidR="00A647A5" w:rsidRPr="00A647A5" w:rsidRDefault="00A647A5" w:rsidP="00F27770"/>
    <w:p w:rsidR="00A647A5" w:rsidRPr="00A647A5" w:rsidRDefault="00A647A5" w:rsidP="00F27770"/>
    <w:sectPr w:rsidR="00A647A5" w:rsidRPr="00A647A5" w:rsidSect="00C316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F27770"/>
    <w:rsid w:val="00423EB7"/>
    <w:rsid w:val="004726AB"/>
    <w:rsid w:val="007D4558"/>
    <w:rsid w:val="00A647A5"/>
    <w:rsid w:val="00B54022"/>
    <w:rsid w:val="00BE299D"/>
    <w:rsid w:val="00C316B5"/>
    <w:rsid w:val="00EB33F7"/>
    <w:rsid w:val="00F27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6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570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2016-06-14T09:40:00Z</dcterms:created>
  <dcterms:modified xsi:type="dcterms:W3CDTF">2016-06-15T15:25:00Z</dcterms:modified>
</cp:coreProperties>
</file>